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B30" w:rsidRPr="005A40C4" w:rsidRDefault="00641B30" w:rsidP="00641B30">
      <w:pPr>
        <w:spacing w:line="276" w:lineRule="auto"/>
        <w:jc w:val="center"/>
        <w:rPr>
          <w:b/>
        </w:rPr>
      </w:pPr>
      <w:r w:rsidRPr="005A40C4">
        <w:rPr>
          <w:b/>
        </w:rPr>
        <w:t>Вопросы к зачету</w:t>
      </w:r>
    </w:p>
    <w:p w:rsidR="00641B30" w:rsidRDefault="00641B30" w:rsidP="00641B30">
      <w:pPr>
        <w:pStyle w:val="1"/>
        <w:tabs>
          <w:tab w:val="left" w:pos="500"/>
        </w:tabs>
        <w:spacing w:line="276" w:lineRule="auto"/>
        <w:ind w:right="-30" w:firstLine="0"/>
        <w:jc w:val="center"/>
        <w:rPr>
          <w:sz w:val="24"/>
          <w:szCs w:val="24"/>
        </w:rPr>
      </w:pPr>
      <w:r w:rsidRPr="005A40C4">
        <w:rPr>
          <w:sz w:val="24"/>
          <w:szCs w:val="24"/>
        </w:rPr>
        <w:t>по дисциплине</w:t>
      </w:r>
      <w:r w:rsidRPr="005A40C4">
        <w:rPr>
          <w:b/>
          <w:i/>
          <w:sz w:val="24"/>
          <w:szCs w:val="24"/>
        </w:rPr>
        <w:t xml:space="preserve"> «</w:t>
      </w:r>
      <w:r w:rsidRPr="005A40C4">
        <w:rPr>
          <w:i/>
          <w:sz w:val="24"/>
          <w:szCs w:val="24"/>
        </w:rPr>
        <w:t>Детская нейропсихология</w:t>
      </w:r>
      <w:r w:rsidRPr="005A40C4">
        <w:rPr>
          <w:sz w:val="24"/>
          <w:szCs w:val="24"/>
        </w:rPr>
        <w:t>»</w:t>
      </w:r>
    </w:p>
    <w:p w:rsidR="00641B30" w:rsidRPr="005A40C4" w:rsidRDefault="00641B30" w:rsidP="00641B30">
      <w:pPr>
        <w:pStyle w:val="1"/>
        <w:tabs>
          <w:tab w:val="left" w:pos="500"/>
        </w:tabs>
        <w:spacing w:line="276" w:lineRule="auto"/>
        <w:ind w:right="-30" w:firstLine="0"/>
        <w:jc w:val="center"/>
        <w:rPr>
          <w:i/>
          <w:sz w:val="24"/>
          <w:szCs w:val="24"/>
          <w:vertAlign w:val="superscript"/>
        </w:rPr>
      </w:pP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bookmarkStart w:id="0" w:name="_GoBack"/>
      <w:r>
        <w:t>Теория Л.С. Выготского в становлении нейропсихологии детского возраста.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>Принципы культурно-исторического развития ВПФ.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>Деятельностный подход в формировании ВПФ и его применение в нейропсихологии детского возраста.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>Особенности повреждения мозга взрослого и ребенка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Теория системной динамической локализации ВПФ А.Р. </w:t>
      </w:r>
      <w:proofErr w:type="spellStart"/>
      <w:r>
        <w:t>Лурия</w:t>
      </w:r>
      <w:proofErr w:type="spellEnd"/>
      <w:r>
        <w:t xml:space="preserve">. 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Блок регуляции тонуса и бодрствования коры головного мозга и структуры, входящие в его состав; 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Блок приема, переработки и хранения информации; 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>Блок программирования, регуляции и контроля над выполняемой деятельностью.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>Причины нарушений в работе данных блоков.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>Особенности созревания и взаимодействия трех блоков в разные периоды детства.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>Нарушения, специфичные для повреждения мозговых блоков, и их причины.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>Возрастные нормы развития ВПФ в разные периоды детства.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>Эволюционное значение межполушарной асимметрии. Ее развитие в онтогенезе.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>Формирование межполушарного взаимодействия в онтогенезе.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>Психогигиена и профилактика нарушений психического развития ребенка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Психическое развитие ребенка по Ю.В. </w:t>
      </w:r>
      <w:proofErr w:type="spellStart"/>
      <w:r>
        <w:t>Микадзе</w:t>
      </w:r>
      <w:proofErr w:type="spellEnd"/>
      <w:r>
        <w:t>. Этиология и патогенез дизонтогенеза.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>Уровни нервно-психического реагирования ребенка в норме и патологии.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Функциональная </w:t>
      </w:r>
      <w:proofErr w:type="spellStart"/>
      <w:r>
        <w:t>несформированность</w:t>
      </w:r>
      <w:proofErr w:type="spellEnd"/>
      <w:r>
        <w:t xml:space="preserve"> лобных отделов мозга;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Функциональная </w:t>
      </w:r>
      <w:proofErr w:type="spellStart"/>
      <w:r>
        <w:t>несформированность</w:t>
      </w:r>
      <w:proofErr w:type="spellEnd"/>
      <w:r>
        <w:t xml:space="preserve"> </w:t>
      </w:r>
      <w:proofErr w:type="spellStart"/>
      <w:r>
        <w:t>левовисочной</w:t>
      </w:r>
      <w:proofErr w:type="spellEnd"/>
      <w:r>
        <w:t xml:space="preserve"> области;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Функциональная </w:t>
      </w:r>
      <w:proofErr w:type="spellStart"/>
      <w:r>
        <w:t>несформированность</w:t>
      </w:r>
      <w:proofErr w:type="spellEnd"/>
      <w:r>
        <w:t xml:space="preserve"> межполушарных взаимодействий на уровне мозолистого тела;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Функциональная </w:t>
      </w:r>
      <w:proofErr w:type="spellStart"/>
      <w:r>
        <w:t>несформированность</w:t>
      </w:r>
      <w:proofErr w:type="spellEnd"/>
      <w:r>
        <w:t xml:space="preserve"> правого полушария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Функциональная </w:t>
      </w:r>
      <w:proofErr w:type="spellStart"/>
      <w:r>
        <w:t>дефицитарность</w:t>
      </w:r>
      <w:proofErr w:type="spellEnd"/>
      <w:r>
        <w:t xml:space="preserve"> базальных ядер мозга;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Функциональная </w:t>
      </w:r>
      <w:proofErr w:type="spellStart"/>
      <w:r>
        <w:t>дефицитарность</w:t>
      </w:r>
      <w:proofErr w:type="spellEnd"/>
      <w:r>
        <w:t xml:space="preserve"> стволовых образований мозга. </w:t>
      </w:r>
      <w:proofErr w:type="spellStart"/>
      <w:r>
        <w:t>Дисгенетический</w:t>
      </w:r>
      <w:proofErr w:type="spellEnd"/>
      <w:r>
        <w:t xml:space="preserve"> синдром.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proofErr w:type="spellStart"/>
      <w:r>
        <w:t>Атипия</w:t>
      </w:r>
      <w:proofErr w:type="spellEnd"/>
      <w:r>
        <w:t xml:space="preserve"> психического развития. </w:t>
      </w:r>
      <w:proofErr w:type="spellStart"/>
      <w:r>
        <w:t>Функциогенез</w:t>
      </w:r>
      <w:proofErr w:type="spellEnd"/>
      <w:r>
        <w:t xml:space="preserve"> при </w:t>
      </w:r>
      <w:proofErr w:type="spellStart"/>
      <w:r>
        <w:t>левшестве</w:t>
      </w:r>
      <w:proofErr w:type="spellEnd"/>
      <w:r>
        <w:t xml:space="preserve">. 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Особенности латерализации ВПФ у левшей. 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Развитие мозговых структур при </w:t>
      </w:r>
      <w:proofErr w:type="spellStart"/>
      <w:r>
        <w:t>атипии</w:t>
      </w:r>
      <w:proofErr w:type="spellEnd"/>
      <w:r>
        <w:t>.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>Принципы нейропсихологической коррекции в детском возрасте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Особенности ведения протокола обследования. 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Клиническое интервью. 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Сбор объективного и субъективного анамнеза. 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>Требования к процедуре обследования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>Исследование профиля латеральной организации психических функций.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Методики, предназначенные для диагностики развития двигательных, тактильных, </w:t>
      </w:r>
      <w:proofErr w:type="spellStart"/>
      <w:r>
        <w:t>соматогностических</w:t>
      </w:r>
      <w:proofErr w:type="spellEnd"/>
      <w:r>
        <w:t xml:space="preserve"> функций;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>Методики, предназначенные для диагностики развития речевых, интеллектуальных функций;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Методы нейропсихологической оценки зрительного, слухового, пространственного </w:t>
      </w:r>
      <w:proofErr w:type="spellStart"/>
      <w:r>
        <w:t>гнозиса</w:t>
      </w:r>
      <w:proofErr w:type="spellEnd"/>
      <w:r>
        <w:t xml:space="preserve">; 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lastRenderedPageBreak/>
        <w:t>Методы нейропсихологической оценки памяти, внимания, счета. письма и чтения.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Качественная и количественная система оценки продуктивности психической деятельности ребенка. 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>Диагностические критерии возрастных норм и различных видов отклонений.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Методика «Замещающего онтогенеза» А.В. Семенович. 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Нейропсихологическая коррекция и </w:t>
      </w:r>
      <w:proofErr w:type="spellStart"/>
      <w:r>
        <w:t>абилитация</w:t>
      </w:r>
      <w:proofErr w:type="spellEnd"/>
      <w:r>
        <w:t xml:space="preserve"> при нарушении работы структур 1-го функционального блока;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Нейропсихологическая коррекция и </w:t>
      </w:r>
      <w:proofErr w:type="spellStart"/>
      <w:r>
        <w:t>абилитация</w:t>
      </w:r>
      <w:proofErr w:type="spellEnd"/>
      <w:r>
        <w:t xml:space="preserve"> при нарушении работы структур 2-го функционального блока;</w:t>
      </w:r>
    </w:p>
    <w:p w:rsidR="007D79FC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Нейропсихологическая коррекция и </w:t>
      </w:r>
      <w:proofErr w:type="spellStart"/>
      <w:r>
        <w:t>абилитация</w:t>
      </w:r>
      <w:proofErr w:type="spellEnd"/>
      <w:r>
        <w:t xml:space="preserve"> при нарушении работы структур 3-го функционального блока.</w:t>
      </w:r>
    </w:p>
    <w:p w:rsidR="00242327" w:rsidRDefault="007D79FC" w:rsidP="007D79FC">
      <w:pPr>
        <w:pStyle w:val="a3"/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Нейропсихологическая </w:t>
      </w:r>
      <w:proofErr w:type="spellStart"/>
      <w:r>
        <w:t>абилитация</w:t>
      </w:r>
      <w:proofErr w:type="spellEnd"/>
      <w:r>
        <w:t xml:space="preserve"> детей с </w:t>
      </w:r>
      <w:proofErr w:type="spellStart"/>
      <w:r>
        <w:t>атипией</w:t>
      </w:r>
      <w:proofErr w:type="spellEnd"/>
      <w:r>
        <w:t xml:space="preserve"> психического развития</w:t>
      </w:r>
      <w:bookmarkEnd w:id="0"/>
    </w:p>
    <w:sectPr w:rsidR="00242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A0499"/>
    <w:multiLevelType w:val="hybridMultilevel"/>
    <w:tmpl w:val="28F6E8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0E4E62"/>
    <w:multiLevelType w:val="hybridMultilevel"/>
    <w:tmpl w:val="B3AEC3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D2580E"/>
    <w:multiLevelType w:val="hybridMultilevel"/>
    <w:tmpl w:val="1BCE24CE"/>
    <w:lvl w:ilvl="0" w:tplc="4B30F5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B30"/>
    <w:rsid w:val="00242327"/>
    <w:rsid w:val="00641B30"/>
    <w:rsid w:val="007D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FD5EA"/>
  <w15:chartTrackingRefBased/>
  <w15:docId w15:val="{49D77B7C-3996-4EA6-82DC-447E0A940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B3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41B30"/>
    <w:pPr>
      <w:suppressAutoHyphens/>
      <w:spacing w:after="0" w:line="100" w:lineRule="atLeast"/>
      <w:ind w:firstLine="567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7D79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Денисова</dc:creator>
  <cp:keywords/>
  <dc:description/>
  <cp:lastModifiedBy>Екатерина Денисова</cp:lastModifiedBy>
  <cp:revision>2</cp:revision>
  <dcterms:created xsi:type="dcterms:W3CDTF">2021-02-02T19:26:00Z</dcterms:created>
  <dcterms:modified xsi:type="dcterms:W3CDTF">2021-02-02T19:58:00Z</dcterms:modified>
</cp:coreProperties>
</file>